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5149BDCB" w:rsidR="009F23D2" w:rsidRPr="00205648" w:rsidRDefault="00205648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9900" w:themeColor="background1"/>
        </w:rPr>
      </w:pPr>
      <w:bookmarkStart w:id="0" w:name="_GoBack"/>
      <w:bookmarkEnd w:id="0"/>
      <w:r w:rsidRPr="00205648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Work safely on the loading dock and in warehouses.</w:t>
      </w:r>
    </w:p>
    <w:p w14:paraId="11AED6A4" w14:textId="77777777" w:rsidR="005E6303" w:rsidRPr="00205648" w:rsidRDefault="005E6303" w:rsidP="0020564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205648" w:rsidRDefault="00325763" w:rsidP="00205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05648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205648" w:rsidRDefault="00F8705A" w:rsidP="00205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5BBB9ACD" w14:textId="4B40E0E7" w:rsidR="00205648" w:rsidRPr="00205648" w:rsidRDefault="00205648" w:rsidP="00205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05648">
        <w:rPr>
          <w:rFonts w:ascii="Arial" w:hAnsi="Arial" w:cs="Arial"/>
        </w:rPr>
        <w:t>Sometimes, loading docks and warehouses are accidents waiting to happen. For this</w:t>
      </w:r>
      <w:r w:rsidRPr="00205648">
        <w:rPr>
          <w:rFonts w:ascii="Arial" w:hAnsi="Arial" w:cs="Arial"/>
        </w:rPr>
        <w:t xml:space="preserve"> </w:t>
      </w:r>
      <w:r w:rsidRPr="00205648">
        <w:rPr>
          <w:rFonts w:ascii="Arial" w:hAnsi="Arial" w:cs="Arial"/>
        </w:rPr>
        <w:t>module:</w:t>
      </w:r>
    </w:p>
    <w:p w14:paraId="1300DF67" w14:textId="77777777" w:rsidR="00205648" w:rsidRPr="00205648" w:rsidRDefault="00205648" w:rsidP="00205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72E8A9B" w14:textId="5C6E6608" w:rsidR="00205648" w:rsidRPr="00205648" w:rsidRDefault="00205648" w:rsidP="00205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05648">
        <w:rPr>
          <w:rFonts w:ascii="Arial" w:hAnsi="Arial" w:cs="Arial"/>
        </w:rPr>
        <w:t xml:space="preserve">  </w:t>
      </w:r>
      <w:r w:rsidRPr="00205648">
        <w:rPr>
          <w:rFonts w:ascii="Arial" w:hAnsi="Arial" w:cs="Arial"/>
        </w:rPr>
        <w:t>•</w:t>
      </w:r>
      <w:r w:rsidRPr="00205648">
        <w:rPr>
          <w:rFonts w:ascii="Arial" w:hAnsi="Arial" w:cs="Arial"/>
        </w:rPr>
        <w:t xml:space="preserve"> </w:t>
      </w:r>
      <w:r w:rsidRPr="00205648">
        <w:rPr>
          <w:rFonts w:ascii="Arial" w:hAnsi="Arial" w:cs="Arial"/>
        </w:rPr>
        <w:t xml:space="preserve"> Review the information below on hazards and safety tips.</w:t>
      </w:r>
    </w:p>
    <w:p w14:paraId="5F8837DF" w14:textId="080C56E6" w:rsidR="00205648" w:rsidRPr="00205648" w:rsidRDefault="00205648" w:rsidP="00205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05648">
        <w:rPr>
          <w:rFonts w:ascii="Arial" w:hAnsi="Arial" w:cs="Arial"/>
        </w:rPr>
        <w:t xml:space="preserve">  </w:t>
      </w:r>
      <w:r w:rsidRPr="00205648">
        <w:rPr>
          <w:rFonts w:ascii="Arial" w:hAnsi="Arial" w:cs="Arial"/>
        </w:rPr>
        <w:t xml:space="preserve">• </w:t>
      </w:r>
      <w:r w:rsidRPr="00205648">
        <w:rPr>
          <w:rFonts w:ascii="Arial" w:hAnsi="Arial" w:cs="Arial"/>
        </w:rPr>
        <w:t xml:space="preserve"> </w:t>
      </w:r>
      <w:r w:rsidRPr="00205648">
        <w:rPr>
          <w:rFonts w:ascii="Arial" w:hAnsi="Arial" w:cs="Arial"/>
        </w:rPr>
        <w:t>Walk through your own loading dock and warehouse with workers.</w:t>
      </w:r>
    </w:p>
    <w:p w14:paraId="07D43E81" w14:textId="4D13B4CF" w:rsidR="00205648" w:rsidRPr="00205648" w:rsidRDefault="00205648" w:rsidP="00205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05648">
        <w:rPr>
          <w:rFonts w:ascii="Arial" w:hAnsi="Arial" w:cs="Arial"/>
        </w:rPr>
        <w:t xml:space="preserve">  </w:t>
      </w:r>
      <w:r w:rsidRPr="00205648">
        <w:rPr>
          <w:rFonts w:ascii="Arial" w:hAnsi="Arial" w:cs="Arial"/>
        </w:rPr>
        <w:t>•</w:t>
      </w:r>
      <w:r w:rsidRPr="00205648">
        <w:rPr>
          <w:rFonts w:ascii="Arial" w:hAnsi="Arial" w:cs="Arial"/>
        </w:rPr>
        <w:t xml:space="preserve"> </w:t>
      </w:r>
      <w:r w:rsidRPr="00205648">
        <w:rPr>
          <w:rFonts w:ascii="Arial" w:hAnsi="Arial" w:cs="Arial"/>
        </w:rPr>
        <w:t xml:space="preserve"> Ask workers to identify potential hazards they see and ways to avoid them.</w:t>
      </w:r>
    </w:p>
    <w:p w14:paraId="746EA231" w14:textId="06D5A47B" w:rsidR="00205648" w:rsidRPr="00205648" w:rsidRDefault="00205648" w:rsidP="00205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05648">
        <w:rPr>
          <w:rFonts w:ascii="Arial" w:hAnsi="Arial" w:cs="Arial"/>
        </w:rPr>
        <w:t xml:space="preserve">  </w:t>
      </w:r>
      <w:r w:rsidRPr="00205648">
        <w:rPr>
          <w:rFonts w:ascii="Arial" w:hAnsi="Arial" w:cs="Arial"/>
        </w:rPr>
        <w:t xml:space="preserve">• </w:t>
      </w:r>
      <w:r w:rsidRPr="00205648">
        <w:rPr>
          <w:rFonts w:ascii="Arial" w:hAnsi="Arial" w:cs="Arial"/>
        </w:rPr>
        <w:t xml:space="preserve"> </w:t>
      </w:r>
      <w:r w:rsidRPr="00205648">
        <w:rPr>
          <w:rFonts w:ascii="Arial" w:hAnsi="Arial" w:cs="Arial"/>
        </w:rPr>
        <w:t>Review the important points.</w:t>
      </w:r>
    </w:p>
    <w:p w14:paraId="083291F6" w14:textId="704449F1" w:rsidR="00801BB9" w:rsidRPr="00205648" w:rsidRDefault="00205648" w:rsidP="00205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05648">
        <w:rPr>
          <w:rFonts w:ascii="Arial" w:hAnsi="Arial" w:cs="Arial"/>
        </w:rPr>
        <w:t xml:space="preserve">  </w:t>
      </w:r>
      <w:r w:rsidRPr="00205648">
        <w:rPr>
          <w:rFonts w:ascii="Arial" w:hAnsi="Arial" w:cs="Arial"/>
        </w:rPr>
        <w:t xml:space="preserve">• </w:t>
      </w:r>
      <w:r w:rsidRPr="00205648">
        <w:rPr>
          <w:rFonts w:ascii="Arial" w:hAnsi="Arial" w:cs="Arial"/>
        </w:rPr>
        <w:t xml:space="preserve"> </w:t>
      </w:r>
      <w:r w:rsidRPr="00205648">
        <w:rPr>
          <w:rFonts w:ascii="Arial" w:hAnsi="Arial" w:cs="Arial"/>
        </w:rPr>
        <w:t>Have workers take the True/False quiz to check their learning.</w:t>
      </w:r>
    </w:p>
    <w:p w14:paraId="171647BC" w14:textId="77777777" w:rsidR="00801BB9" w:rsidRPr="00205648" w:rsidRDefault="00801BB9" w:rsidP="00205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205648" w:rsidRDefault="00F74B3F" w:rsidP="00205648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205648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05648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205648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05C27150" w14:textId="7ECFCE8C" w:rsidR="00205648" w:rsidRDefault="00205648" w:rsidP="002056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648">
        <w:rPr>
          <w:rFonts w:ascii="Arial" w:hAnsi="Arial" w:cs="Arial"/>
        </w:rPr>
        <w:t>Loading docks and warehouses are full of forklifts and other material-handling devices, powered or unpowered.</w:t>
      </w:r>
      <w:r>
        <w:rPr>
          <w:rFonts w:ascii="Arial" w:hAnsi="Arial" w:cs="Arial"/>
        </w:rPr>
        <w:t xml:space="preserve"> </w:t>
      </w:r>
      <w:r w:rsidRPr="00205648">
        <w:rPr>
          <w:rFonts w:ascii="Arial" w:hAnsi="Arial" w:cs="Arial"/>
        </w:rPr>
        <w:t>Two common serious accidents involving powered industrial trucks are:</w:t>
      </w:r>
    </w:p>
    <w:p w14:paraId="0533D171" w14:textId="77777777" w:rsidR="00205648" w:rsidRPr="00205648" w:rsidRDefault="00205648" w:rsidP="002056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81AEDB" w14:textId="24F3F4E1" w:rsidR="00205648" w:rsidRPr="00205648" w:rsidRDefault="00205648" w:rsidP="0020564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648">
        <w:rPr>
          <w:rFonts w:ascii="Arial" w:hAnsi="Arial" w:cs="Arial"/>
        </w:rPr>
        <w:t>Backing off the dock.</w:t>
      </w:r>
    </w:p>
    <w:p w14:paraId="7D1DC226" w14:textId="567C0D4F" w:rsidR="00205648" w:rsidRPr="00205648" w:rsidRDefault="00205648" w:rsidP="0020564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648">
        <w:rPr>
          <w:rFonts w:ascii="Arial" w:hAnsi="Arial" w:cs="Arial"/>
        </w:rPr>
        <w:t>Overturns (turning too fast with the wheels too close to the edge of the dock).</w:t>
      </w:r>
    </w:p>
    <w:p w14:paraId="2FF683D7" w14:textId="77777777" w:rsidR="00205648" w:rsidRPr="00205648" w:rsidRDefault="00205648" w:rsidP="002056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A08DFC" w14:textId="4EBB8F59" w:rsidR="00205648" w:rsidRDefault="00205648" w:rsidP="002056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648">
        <w:rPr>
          <w:rFonts w:ascii="Arial" w:hAnsi="Arial" w:cs="Arial"/>
        </w:rPr>
        <w:t>Improper and irregular stacking of materials causes accidents. Failure to tie in stacked boxes or cartons and</w:t>
      </w:r>
      <w:r>
        <w:rPr>
          <w:rFonts w:ascii="Arial" w:hAnsi="Arial" w:cs="Arial"/>
        </w:rPr>
        <w:t xml:space="preserve"> </w:t>
      </w:r>
      <w:r w:rsidRPr="00205648">
        <w:rPr>
          <w:rFonts w:ascii="Arial" w:hAnsi="Arial" w:cs="Arial"/>
        </w:rPr>
        <w:t>piling stock too high cause the stock to fall. Make sure that stacked materials do not block the building sprinkler</w:t>
      </w:r>
      <w:r>
        <w:rPr>
          <w:rFonts w:ascii="Arial" w:hAnsi="Arial" w:cs="Arial"/>
        </w:rPr>
        <w:t xml:space="preserve"> </w:t>
      </w:r>
      <w:r w:rsidRPr="00205648">
        <w:rPr>
          <w:rFonts w:ascii="Arial" w:hAnsi="Arial" w:cs="Arial"/>
        </w:rPr>
        <w:t>system.</w:t>
      </w:r>
    </w:p>
    <w:p w14:paraId="0C773395" w14:textId="77777777" w:rsidR="00205648" w:rsidRPr="00205648" w:rsidRDefault="00205648" w:rsidP="002056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73D5DC" w14:textId="77777777" w:rsidR="00205648" w:rsidRPr="00205648" w:rsidRDefault="00205648" w:rsidP="002056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205648">
        <w:rPr>
          <w:rFonts w:ascii="Arial" w:hAnsi="Arial" w:cs="Arial"/>
          <w:b/>
          <w:bCs/>
          <w:color w:val="009900" w:themeColor="background1"/>
          <w:sz w:val="28"/>
          <w:szCs w:val="28"/>
        </w:rPr>
        <w:t>Before Unloading a Truck</w:t>
      </w:r>
    </w:p>
    <w:p w14:paraId="5402A455" w14:textId="77777777" w:rsidR="00205648" w:rsidRDefault="00205648" w:rsidP="002056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E0468B" w14:textId="2EC59308" w:rsidR="00205648" w:rsidRPr="00205648" w:rsidRDefault="00205648" w:rsidP="0020564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648">
        <w:rPr>
          <w:rFonts w:ascii="Arial" w:hAnsi="Arial" w:cs="Arial"/>
        </w:rPr>
        <w:t>Double check to be sure that the truck brakes are set.</w:t>
      </w:r>
    </w:p>
    <w:p w14:paraId="1EA246F1" w14:textId="2AA504A3" w:rsidR="00205648" w:rsidRPr="00205648" w:rsidRDefault="00205648" w:rsidP="0020564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205648">
        <w:rPr>
          <w:rFonts w:ascii="Arial" w:hAnsi="Arial" w:cs="Arial"/>
        </w:rPr>
        <w:t>Chock the rear wheels of the truck. Chocking the rear wheels keeps the trailer from moving away from</w:t>
      </w:r>
      <w:r w:rsidRPr="00205648">
        <w:rPr>
          <w:rFonts w:ascii="Arial" w:hAnsi="Arial" w:cs="Arial"/>
        </w:rPr>
        <w:t xml:space="preserve"> </w:t>
      </w:r>
      <w:r w:rsidRPr="00205648">
        <w:rPr>
          <w:rFonts w:ascii="Arial" w:hAnsi="Arial" w:cs="Arial"/>
        </w:rPr>
        <w:t xml:space="preserve">the dock when you enter the truck. For more information, see the Tailgate Safety Training module </w:t>
      </w:r>
      <w:r w:rsidRPr="00205648">
        <w:rPr>
          <w:rFonts w:ascii="Arial" w:hAnsi="Arial" w:cs="Arial"/>
          <w:i/>
          <w:iCs/>
        </w:rPr>
        <w:t>Chock</w:t>
      </w:r>
      <w:r w:rsidRPr="00205648">
        <w:rPr>
          <w:rFonts w:ascii="Arial" w:hAnsi="Arial" w:cs="Arial"/>
          <w:i/>
          <w:iCs/>
        </w:rPr>
        <w:t xml:space="preserve"> </w:t>
      </w:r>
      <w:r w:rsidRPr="00205648">
        <w:rPr>
          <w:rFonts w:ascii="Arial" w:hAnsi="Arial" w:cs="Arial"/>
          <w:i/>
          <w:iCs/>
        </w:rPr>
        <w:t>and Block.</w:t>
      </w:r>
    </w:p>
    <w:p w14:paraId="23CC9F4D" w14:textId="77777777" w:rsidR="00205648" w:rsidRPr="00205648" w:rsidRDefault="00205648" w:rsidP="0020564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52884E50" w14:textId="77777777" w:rsidR="00205648" w:rsidRPr="00205648" w:rsidRDefault="00205648" w:rsidP="002056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205648">
        <w:rPr>
          <w:rFonts w:ascii="Arial" w:hAnsi="Arial" w:cs="Arial"/>
          <w:b/>
          <w:bCs/>
          <w:color w:val="009900" w:themeColor="background1"/>
          <w:sz w:val="28"/>
          <w:szCs w:val="28"/>
        </w:rPr>
        <w:t>Loading Dock Tips</w:t>
      </w:r>
    </w:p>
    <w:p w14:paraId="7C0813B4" w14:textId="77777777" w:rsidR="00205648" w:rsidRDefault="00205648" w:rsidP="002056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3126D5" w14:textId="1D93B3AB" w:rsidR="00205648" w:rsidRPr="00205648" w:rsidRDefault="00205648" w:rsidP="0020564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648">
        <w:rPr>
          <w:rFonts w:ascii="Arial" w:hAnsi="Arial" w:cs="Arial"/>
        </w:rPr>
        <w:t>Be alert when working on the dock.</w:t>
      </w:r>
    </w:p>
    <w:p w14:paraId="3F9A101D" w14:textId="1A81C458" w:rsidR="00580FA7" w:rsidRPr="00205648" w:rsidRDefault="00205648" w:rsidP="00205648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205648">
        <w:rPr>
          <w:rFonts w:ascii="Arial" w:hAnsi="Arial" w:cs="Arial"/>
        </w:rPr>
        <w:t>Don’t speed; watch out for other trucks and workers.</w:t>
      </w:r>
    </w:p>
    <w:p w14:paraId="34437C41" w14:textId="45C654FC" w:rsidR="00205648" w:rsidRPr="00205648" w:rsidRDefault="00205648" w:rsidP="0020564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648">
        <w:rPr>
          <w:rFonts w:ascii="Arial" w:hAnsi="Arial" w:cs="Arial"/>
        </w:rPr>
        <w:t>Look for boxes, cartons, drums, crates, or skids that are not in their proper places. Also watch for items</w:t>
      </w:r>
      <w:r w:rsidRPr="00205648">
        <w:rPr>
          <w:rFonts w:ascii="Arial" w:hAnsi="Arial" w:cs="Arial"/>
        </w:rPr>
        <w:t xml:space="preserve"> </w:t>
      </w:r>
      <w:r w:rsidRPr="00205648">
        <w:rPr>
          <w:rFonts w:ascii="Arial" w:hAnsi="Arial" w:cs="Arial"/>
        </w:rPr>
        <w:t>that extend beyond the aisles.</w:t>
      </w:r>
    </w:p>
    <w:p w14:paraId="1C0299CA" w14:textId="5FA8173C" w:rsidR="00205648" w:rsidRPr="00205648" w:rsidRDefault="00205648" w:rsidP="0020564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648">
        <w:rPr>
          <w:rFonts w:ascii="Arial" w:hAnsi="Arial" w:cs="Arial"/>
        </w:rPr>
        <w:t>Follow established traffic lines and storage boundary lines.</w:t>
      </w:r>
    </w:p>
    <w:p w14:paraId="6CA42B0E" w14:textId="74F70C70" w:rsidR="00205648" w:rsidRPr="00205648" w:rsidRDefault="00205648" w:rsidP="0020564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648">
        <w:rPr>
          <w:rFonts w:ascii="Arial" w:hAnsi="Arial" w:cs="Arial"/>
        </w:rPr>
        <w:t>Be aware of which materials should not be stored close together — for example, chemicals whose vapors</w:t>
      </w:r>
      <w:r w:rsidRPr="00205648">
        <w:rPr>
          <w:rFonts w:ascii="Arial" w:hAnsi="Arial" w:cs="Arial"/>
        </w:rPr>
        <w:t xml:space="preserve"> </w:t>
      </w:r>
      <w:r w:rsidRPr="00205648">
        <w:rPr>
          <w:rFonts w:ascii="Arial" w:hAnsi="Arial" w:cs="Arial"/>
        </w:rPr>
        <w:t>could be harmful if combined.</w:t>
      </w:r>
    </w:p>
    <w:p w14:paraId="3FB2E5E0" w14:textId="5B283DC8" w:rsidR="00205648" w:rsidRPr="00205648" w:rsidRDefault="00205648" w:rsidP="0020564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648">
        <w:rPr>
          <w:rFonts w:ascii="Arial" w:hAnsi="Arial" w:cs="Arial"/>
        </w:rPr>
        <w:t>Be especially alert for overhead hazards, like pipes, structural members, lights, door casings, high cable</w:t>
      </w:r>
      <w:r w:rsidRPr="00205648">
        <w:rPr>
          <w:rFonts w:ascii="Arial" w:hAnsi="Arial" w:cs="Arial"/>
        </w:rPr>
        <w:t xml:space="preserve"> </w:t>
      </w:r>
      <w:r w:rsidRPr="00205648">
        <w:rPr>
          <w:rFonts w:ascii="Arial" w:hAnsi="Arial" w:cs="Arial"/>
        </w:rPr>
        <w:t>wires, and signs.</w:t>
      </w:r>
    </w:p>
    <w:p w14:paraId="50FBB469" w14:textId="1CD209CD" w:rsidR="00205648" w:rsidRPr="00205648" w:rsidRDefault="00205648" w:rsidP="0020564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205648">
        <w:rPr>
          <w:rFonts w:ascii="Arial" w:hAnsi="Arial" w:cs="Arial"/>
        </w:rPr>
        <w:lastRenderedPageBreak/>
        <w:t>Know where fire extinguishers are located and what type of extinguisher to use on different types of fires.</w:t>
      </w:r>
      <w:r w:rsidRPr="00205648">
        <w:rPr>
          <w:rFonts w:ascii="Arial" w:hAnsi="Arial" w:cs="Arial"/>
        </w:rPr>
        <w:t xml:space="preserve"> </w:t>
      </w:r>
      <w:r w:rsidRPr="00205648">
        <w:rPr>
          <w:rFonts w:ascii="Arial" w:hAnsi="Arial" w:cs="Arial"/>
        </w:rPr>
        <w:t xml:space="preserve">For more information, refer to the Tailgate Safety Training module </w:t>
      </w:r>
      <w:r w:rsidRPr="00205648">
        <w:rPr>
          <w:rFonts w:ascii="Arial" w:hAnsi="Arial" w:cs="Arial"/>
          <w:i/>
          <w:iCs/>
        </w:rPr>
        <w:t>Portable Fire Extinguishers.</w:t>
      </w:r>
    </w:p>
    <w:p w14:paraId="6344F8EF" w14:textId="51F3AE11" w:rsidR="00205648" w:rsidRPr="00205648" w:rsidRDefault="00205648" w:rsidP="0020564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648">
        <w:rPr>
          <w:rFonts w:ascii="Arial" w:hAnsi="Arial" w:cs="Arial"/>
        </w:rPr>
        <w:t>Follow rules regarding the handling and storage of flammable materials.</w:t>
      </w:r>
    </w:p>
    <w:p w14:paraId="680ECC07" w14:textId="0E40A83D" w:rsidR="00205648" w:rsidRPr="00205648" w:rsidRDefault="00205648" w:rsidP="0020564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648">
        <w:rPr>
          <w:rFonts w:ascii="Arial" w:hAnsi="Arial" w:cs="Arial"/>
        </w:rPr>
        <w:t>Pay attention to the U.S. Department of Transportation official warning signs, symbols, and labels on containers.</w:t>
      </w:r>
    </w:p>
    <w:p w14:paraId="1AB61544" w14:textId="5EFC3ADE" w:rsidR="00205648" w:rsidRPr="00205648" w:rsidRDefault="00205648" w:rsidP="0020564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648">
        <w:rPr>
          <w:rFonts w:ascii="Arial" w:hAnsi="Arial" w:cs="Arial"/>
        </w:rPr>
        <w:t>In case of a spill:</w:t>
      </w:r>
    </w:p>
    <w:p w14:paraId="565A9AAF" w14:textId="0B43CEF7" w:rsidR="00205648" w:rsidRPr="00205648" w:rsidRDefault="00205648" w:rsidP="0020564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648">
        <w:rPr>
          <w:rFonts w:ascii="Arial" w:hAnsi="Arial" w:cs="Arial"/>
        </w:rPr>
        <w:t>Identify the spilled material.</w:t>
      </w:r>
    </w:p>
    <w:p w14:paraId="6CED0244" w14:textId="767BB499" w:rsidR="00205648" w:rsidRPr="00205648" w:rsidRDefault="00205648" w:rsidP="0020564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648">
        <w:rPr>
          <w:rFonts w:ascii="Arial" w:hAnsi="Arial" w:cs="Arial"/>
        </w:rPr>
        <w:t>Evacuate the area or don Personal Protection Equipment if necessary.</w:t>
      </w:r>
    </w:p>
    <w:p w14:paraId="5B7CCA9C" w14:textId="71FA6E51" w:rsidR="00205648" w:rsidRPr="00205648" w:rsidRDefault="00205648" w:rsidP="0020564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648">
        <w:rPr>
          <w:rFonts w:ascii="Arial" w:hAnsi="Arial" w:cs="Arial"/>
        </w:rPr>
        <w:t>Notify other workers and your supervisor of the spill.</w:t>
      </w:r>
    </w:p>
    <w:p w14:paraId="5D75AFB1" w14:textId="20D94365" w:rsidR="00205648" w:rsidRPr="00205648" w:rsidRDefault="00205648" w:rsidP="0020564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648">
        <w:rPr>
          <w:rFonts w:ascii="Arial" w:hAnsi="Arial" w:cs="Arial"/>
        </w:rPr>
        <w:t>Contain the spill with appropriate materials or devices.</w:t>
      </w:r>
    </w:p>
    <w:p w14:paraId="06E1FE28" w14:textId="43DB3DF9" w:rsidR="00205648" w:rsidRPr="00205648" w:rsidRDefault="00205648" w:rsidP="0020564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648">
        <w:rPr>
          <w:rFonts w:ascii="Arial" w:hAnsi="Arial" w:cs="Arial"/>
        </w:rPr>
        <w:t>Stop the source of the spill.</w:t>
      </w:r>
    </w:p>
    <w:p w14:paraId="26E00ABE" w14:textId="16EFA2CF" w:rsidR="00205648" w:rsidRPr="00205648" w:rsidRDefault="00205648" w:rsidP="0020564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648">
        <w:rPr>
          <w:rFonts w:ascii="Arial" w:hAnsi="Arial" w:cs="Arial"/>
        </w:rPr>
        <w:t>Clean up the spill.</w:t>
      </w:r>
    </w:p>
    <w:p w14:paraId="24634246" w14:textId="77777777" w:rsidR="00205648" w:rsidRPr="00205648" w:rsidRDefault="00205648" w:rsidP="002056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08D610" w14:textId="77777777" w:rsidR="00205648" w:rsidRPr="00205648" w:rsidRDefault="00205648" w:rsidP="002056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205648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08724F92" w14:textId="77777777" w:rsidR="00205648" w:rsidRPr="00205648" w:rsidRDefault="00205648" w:rsidP="002056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09291B" w14:textId="33F7213D" w:rsidR="00205648" w:rsidRPr="00205648" w:rsidRDefault="00205648" w:rsidP="00205648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648">
        <w:rPr>
          <w:rFonts w:ascii="Arial" w:hAnsi="Arial" w:cs="Arial"/>
        </w:rPr>
        <w:t>Be alert on the dock.</w:t>
      </w:r>
    </w:p>
    <w:p w14:paraId="4C7AF668" w14:textId="184C4482" w:rsidR="00205648" w:rsidRPr="00205648" w:rsidRDefault="00205648" w:rsidP="00205648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648">
        <w:rPr>
          <w:rFonts w:ascii="Arial" w:hAnsi="Arial" w:cs="Arial"/>
        </w:rPr>
        <w:t>Stack materials properly.</w:t>
      </w:r>
    </w:p>
    <w:p w14:paraId="244BC887" w14:textId="77F01180" w:rsidR="00205648" w:rsidRPr="00205648" w:rsidRDefault="00205648" w:rsidP="00205648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648">
        <w:rPr>
          <w:rFonts w:ascii="Arial" w:hAnsi="Arial" w:cs="Arial"/>
        </w:rPr>
        <w:t>Follow all established traffic lanes and storage boundary lines.</w:t>
      </w:r>
    </w:p>
    <w:p w14:paraId="0A58A73B" w14:textId="0F74DC17" w:rsidR="00205648" w:rsidRPr="00205648" w:rsidRDefault="00205648" w:rsidP="00205648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648">
        <w:rPr>
          <w:rFonts w:ascii="Arial" w:hAnsi="Arial" w:cs="Arial"/>
        </w:rPr>
        <w:t>Know where all fire extinguishers and fire alarm boxes are located.</w:t>
      </w:r>
    </w:p>
    <w:p w14:paraId="6FDCF1C5" w14:textId="7E1C60B2" w:rsidR="002D5BB7" w:rsidRPr="00205648" w:rsidRDefault="00205648" w:rsidP="00205648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205648">
        <w:rPr>
          <w:rFonts w:ascii="Arial" w:hAnsi="Arial" w:cs="Arial"/>
        </w:rPr>
        <w:t>Be aware of overhead hazards, like pipes, structural members, lights, door casings, or high cable wires</w:t>
      </w:r>
      <w:r w:rsidRPr="00205648">
        <w:rPr>
          <w:rFonts w:ascii="Arial" w:hAnsi="Arial" w:cs="Arial"/>
        </w:rPr>
        <w:t xml:space="preserve"> </w:t>
      </w:r>
      <w:r w:rsidRPr="00205648">
        <w:rPr>
          <w:rFonts w:ascii="Arial" w:hAnsi="Arial" w:cs="Arial"/>
        </w:rPr>
        <w:t>and signs.</w:t>
      </w:r>
      <w:r w:rsidRPr="00205648">
        <w:rPr>
          <w:rFonts w:ascii="Arial" w:hAnsi="Arial" w:cs="Arial"/>
          <w:b/>
          <w:sz w:val="28"/>
          <w:szCs w:val="28"/>
        </w:rPr>
        <w:t xml:space="preserve"> </w:t>
      </w:r>
      <w:r w:rsidR="002D5BB7" w:rsidRPr="00205648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205648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205648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205648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3CB2853" w14:textId="62648A6D" w:rsidR="00205648" w:rsidRPr="00205648" w:rsidRDefault="00205648" w:rsidP="00205648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05648">
        <w:rPr>
          <w:rFonts w:ascii="Arial" w:hAnsi="Arial" w:cs="Arial"/>
        </w:rPr>
        <w:t>1. Injuries are caused by the improper and irregular stacking of materials</w:t>
      </w:r>
      <w:r>
        <w:rPr>
          <w:rFonts w:ascii="Arial" w:hAnsi="Arial" w:cs="Arial"/>
        </w:rPr>
        <w:t xml:space="preserve"> </w:t>
      </w:r>
      <w:r w:rsidRPr="00205648">
        <w:rPr>
          <w:rFonts w:ascii="Arial" w:hAnsi="Arial" w:cs="Arial"/>
        </w:rPr>
        <w:t xml:space="preserve">on the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  <w:r w:rsidRPr="00205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205648">
        <w:rPr>
          <w:rFonts w:ascii="Arial" w:hAnsi="Arial" w:cs="Arial"/>
        </w:rPr>
        <w:t xml:space="preserve">dock and at the warehouse. </w:t>
      </w:r>
    </w:p>
    <w:p w14:paraId="43D6BDFC" w14:textId="3F15F2B9" w:rsidR="00205648" w:rsidRPr="00205648" w:rsidRDefault="00205648" w:rsidP="00205648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05648">
        <w:rPr>
          <w:rFonts w:ascii="Arial" w:hAnsi="Arial" w:cs="Arial"/>
        </w:rPr>
        <w:t xml:space="preserve">2. Follow established traffic lanes and storage boundary lines.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5199827F" w14:textId="2CDCF89D" w:rsidR="00205648" w:rsidRPr="00205648" w:rsidRDefault="00205648" w:rsidP="00205648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05648">
        <w:rPr>
          <w:rFonts w:ascii="Arial" w:hAnsi="Arial" w:cs="Arial"/>
        </w:rPr>
        <w:t>3. It is not important to chock the wheels of trailers at docks for loading</w:t>
      </w:r>
      <w:r>
        <w:rPr>
          <w:rFonts w:ascii="Arial" w:hAnsi="Arial" w:cs="Arial"/>
        </w:rPr>
        <w:t xml:space="preserve"> </w:t>
      </w:r>
      <w:r w:rsidRPr="00205648">
        <w:rPr>
          <w:rFonts w:ascii="Arial" w:hAnsi="Arial" w:cs="Arial"/>
        </w:rPr>
        <w:t xml:space="preserve">or unloading.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09301F6D" w14:textId="428F574C" w:rsidR="00205648" w:rsidRPr="00205648" w:rsidRDefault="00205648" w:rsidP="00205648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05648">
        <w:rPr>
          <w:rFonts w:ascii="Arial" w:hAnsi="Arial" w:cs="Arial"/>
        </w:rPr>
        <w:t xml:space="preserve">4. It is important for all employees to know where to locate a fire extinguisher.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60D45A08" w14:textId="1632518C" w:rsidR="009F23D2" w:rsidRPr="00205648" w:rsidRDefault="00205648" w:rsidP="00205648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205648">
        <w:rPr>
          <w:rFonts w:ascii="Arial" w:hAnsi="Arial" w:cs="Arial"/>
        </w:rPr>
        <w:t>5. It is not important to keep the work area clutter free.</w:t>
      </w:r>
      <w:r w:rsidR="00F8705A" w:rsidRPr="00205648">
        <w:rPr>
          <w:rFonts w:ascii="Arial" w:hAnsi="Arial" w:cs="Arial"/>
          <w:color w:val="000000"/>
        </w:rPr>
        <w:tab/>
      </w:r>
      <w:r w:rsidR="00F8705A" w:rsidRPr="00205648">
        <w:rPr>
          <w:rFonts w:ascii="Arial" w:hAnsi="Arial" w:cs="Arial"/>
          <w:b/>
        </w:rPr>
        <w:t>T   F</w:t>
      </w:r>
    </w:p>
    <w:p w14:paraId="28015507" w14:textId="77777777" w:rsidR="00F8705A" w:rsidRPr="00205648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1014D395" w14:textId="77777777" w:rsidR="00205648" w:rsidRDefault="00205648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205648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205648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205648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205648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205648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205648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205648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05648">
              <w:rPr>
                <w:rFonts w:ascii="Arial" w:hAnsi="Arial" w:cs="Arial"/>
              </w:rPr>
              <w:t>Answer Key</w:t>
            </w:r>
          </w:p>
        </w:tc>
      </w:tr>
      <w:tr w:rsidR="002D5BB7" w:rsidRPr="00205648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205648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05648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0EF22DAE" w:rsidR="002D5BB7" w:rsidRPr="00205648" w:rsidRDefault="00205648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05648">
              <w:rPr>
                <w:rFonts w:ascii="Arial" w:hAnsi="Arial" w:cs="Arial"/>
              </w:rPr>
              <w:t>T</w:t>
            </w:r>
          </w:p>
        </w:tc>
      </w:tr>
      <w:tr w:rsidR="002D5BB7" w:rsidRPr="00205648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205648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05648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7BCF332A" w:rsidR="002D5BB7" w:rsidRPr="00205648" w:rsidRDefault="00205648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05648">
              <w:rPr>
                <w:rFonts w:ascii="Arial" w:hAnsi="Arial" w:cs="Arial"/>
              </w:rPr>
              <w:t>T</w:t>
            </w:r>
          </w:p>
        </w:tc>
      </w:tr>
      <w:tr w:rsidR="002D5BB7" w:rsidRPr="00205648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205648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05648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498BCEC2" w:rsidR="002D5BB7" w:rsidRPr="00205648" w:rsidRDefault="00205648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05648">
              <w:rPr>
                <w:rFonts w:ascii="Arial" w:hAnsi="Arial" w:cs="Arial"/>
              </w:rPr>
              <w:t>F</w:t>
            </w:r>
          </w:p>
        </w:tc>
      </w:tr>
      <w:tr w:rsidR="002D5BB7" w:rsidRPr="00205648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205648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05648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1387B954" w:rsidR="002D5BB7" w:rsidRPr="00205648" w:rsidRDefault="00205648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05648">
              <w:rPr>
                <w:rFonts w:ascii="Arial" w:hAnsi="Arial" w:cs="Arial"/>
              </w:rPr>
              <w:t>T</w:t>
            </w:r>
          </w:p>
        </w:tc>
      </w:tr>
      <w:tr w:rsidR="002D5BB7" w:rsidRPr="00205648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205648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05648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58DD7E9E" w:rsidR="002D5BB7" w:rsidRPr="00205648" w:rsidRDefault="00205648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05648">
              <w:rPr>
                <w:rFonts w:ascii="Arial" w:hAnsi="Arial" w:cs="Arial"/>
              </w:rPr>
              <w:t>F</w:t>
            </w:r>
          </w:p>
        </w:tc>
      </w:tr>
    </w:tbl>
    <w:p w14:paraId="4D8EC065" w14:textId="77777777" w:rsidR="009F23D2" w:rsidRPr="00205648" w:rsidRDefault="009F23D2">
      <w:pPr>
        <w:rPr>
          <w:rFonts w:ascii="Arial" w:hAnsi="Arial" w:cs="Arial"/>
          <w:b/>
        </w:rPr>
      </w:pPr>
    </w:p>
    <w:sectPr w:rsidR="009F23D2" w:rsidRPr="00205648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055CDE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055CDE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06FC808F" w:rsidR="00A57CD8" w:rsidRDefault="00055CDE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Loading Docks and Warehouses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A3C03A4"/>
    <w:multiLevelType w:val="hybridMultilevel"/>
    <w:tmpl w:val="926C9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C2157F"/>
    <w:multiLevelType w:val="hybridMultilevel"/>
    <w:tmpl w:val="613495F4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26D64"/>
    <w:multiLevelType w:val="hybridMultilevel"/>
    <w:tmpl w:val="A2E6C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050D87"/>
    <w:multiLevelType w:val="hybridMultilevel"/>
    <w:tmpl w:val="4564930E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B3E77"/>
    <w:multiLevelType w:val="hybridMultilevel"/>
    <w:tmpl w:val="17AA4B4C"/>
    <w:lvl w:ilvl="0" w:tplc="00C25F2C">
      <w:start w:val="1"/>
      <w:numFmt w:val="bullet"/>
      <w:lvlText w:val="♦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34984"/>
    <w:multiLevelType w:val="hybridMultilevel"/>
    <w:tmpl w:val="18909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5F7BF7"/>
    <w:multiLevelType w:val="hybridMultilevel"/>
    <w:tmpl w:val="069AB47A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265F7"/>
    <w:multiLevelType w:val="hybridMultilevel"/>
    <w:tmpl w:val="25885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A547DB"/>
    <w:multiLevelType w:val="hybridMultilevel"/>
    <w:tmpl w:val="12A2513A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3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055CDE"/>
    <w:rsid w:val="001006C4"/>
    <w:rsid w:val="001956EA"/>
    <w:rsid w:val="00205648"/>
    <w:rsid w:val="0029777C"/>
    <w:rsid w:val="002D5BB7"/>
    <w:rsid w:val="00325763"/>
    <w:rsid w:val="003E21D3"/>
    <w:rsid w:val="00461060"/>
    <w:rsid w:val="00580FA7"/>
    <w:rsid w:val="005E6303"/>
    <w:rsid w:val="006B6C6C"/>
    <w:rsid w:val="00801BB9"/>
    <w:rsid w:val="009179CC"/>
    <w:rsid w:val="009F23D2"/>
    <w:rsid w:val="00A57CD8"/>
    <w:rsid w:val="00B04B47"/>
    <w:rsid w:val="00C12663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A7BD94-9785-4873-98D5-2DB788F3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4</cp:revision>
  <cp:lastPrinted>2014-07-27T18:06:00Z</cp:lastPrinted>
  <dcterms:created xsi:type="dcterms:W3CDTF">2014-09-18T13:57:00Z</dcterms:created>
  <dcterms:modified xsi:type="dcterms:W3CDTF">2014-09-18T14:03:00Z</dcterms:modified>
</cp:coreProperties>
</file>